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8C6543D" w:rsidR="008A4B4C" w:rsidRPr="005B217D" w:rsidRDefault="00E61DAC" w:rsidP="005077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C3AAC">
              <w:t xml:space="preserve"> </w:t>
            </w:r>
            <w:r w:rsidR="002B293D" w:rsidRPr="002B293D">
              <w:rPr>
                <w:lang w:val="en-CA"/>
              </w:rPr>
              <w:t>Q0463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C35431" w:rsidR="00E61DAC" w:rsidRPr="005B217D" w:rsidRDefault="00983441" w:rsidP="0098344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7E008D">
              <w:rPr>
                <w:b/>
                <w:szCs w:val="22"/>
                <w:lang w:val="en-CA"/>
              </w:rPr>
              <w:t>-related</w:t>
            </w:r>
            <w:r w:rsidR="00121729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Inter BDPCM</w:t>
            </w:r>
            <w:r w:rsidR="007E008D">
              <w:rPr>
                <w:b/>
                <w:szCs w:val="22"/>
                <w:lang w:val="en-CA"/>
              </w:rPr>
              <w:t xml:space="preserve"> with RRC</w:t>
            </w:r>
            <w:r>
              <w:rPr>
                <w:b/>
                <w:szCs w:val="22"/>
                <w:lang w:val="en-CA"/>
              </w:rPr>
              <w:t xml:space="preserve"> for lossless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AD0577" w:rsidR="00E61DAC" w:rsidRPr="005B217D" w:rsidRDefault="0012172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250EBA" w:rsidR="00E61DAC" w:rsidRPr="005B217D" w:rsidRDefault="0012172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21729" w:rsidRPr="005B217D" w14:paraId="714CD808" w14:textId="77777777" w:rsidTr="000962AC">
        <w:tc>
          <w:tcPr>
            <w:tcW w:w="1458" w:type="dxa"/>
          </w:tcPr>
          <w:p w14:paraId="4DB59313" w14:textId="05050F18" w:rsidR="00121729" w:rsidRPr="005B217D" w:rsidRDefault="00121729" w:rsidP="001217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B879D2" w14:textId="6123F740" w:rsidR="00121729" w:rsidRDefault="00983441" w:rsidP="00121729">
            <w:pPr>
              <w:spacing w:before="60" w:after="60"/>
              <w:rPr>
                <w:szCs w:val="22"/>
                <w:lang w:val="fr-FR"/>
              </w:rPr>
            </w:pPr>
            <w:r w:rsidRPr="00A4049F">
              <w:rPr>
                <w:szCs w:val="22"/>
                <w:lang w:val="fr-FR"/>
              </w:rPr>
              <w:t>Gosala Kulupana</w:t>
            </w:r>
            <w:r>
              <w:rPr>
                <w:szCs w:val="22"/>
                <w:lang w:val="fr-FR"/>
              </w:rPr>
              <w:t>,</w:t>
            </w:r>
          </w:p>
          <w:p w14:paraId="0E4D1CA1" w14:textId="3BD13C93" w:rsidR="00121729" w:rsidRDefault="00983441" w:rsidP="00121729">
            <w:pPr>
              <w:spacing w:before="60" w:after="60"/>
              <w:rPr>
                <w:szCs w:val="22"/>
                <w:rtl/>
                <w:lang w:val="en-CA" w:bidi="fa-IR"/>
              </w:rPr>
            </w:pPr>
            <w:r w:rsidRPr="00A4049F">
              <w:rPr>
                <w:szCs w:val="22"/>
                <w:lang w:val="fr-FR"/>
              </w:rPr>
              <w:t>S</w:t>
            </w:r>
            <w:r>
              <w:rPr>
                <w:szCs w:val="22"/>
                <w:lang w:val="fr-FR"/>
              </w:rPr>
              <w:t>ave</w:t>
            </w:r>
            <w:r w:rsidRPr="00A4049F">
              <w:rPr>
                <w:szCs w:val="22"/>
                <w:lang w:val="fr-FR"/>
              </w:rPr>
              <w:t>rio Blasi</w:t>
            </w:r>
            <w:r w:rsidR="00121729" w:rsidRPr="00A4049F">
              <w:rPr>
                <w:szCs w:val="22"/>
                <w:lang w:val="fr-FR"/>
              </w:rPr>
              <w:br/>
            </w:r>
          </w:p>
          <w:p w14:paraId="3F501698" w14:textId="77777777" w:rsidR="00121729" w:rsidRDefault="00121729" w:rsidP="00121729">
            <w:pPr>
              <w:spacing w:before="60" w:after="60"/>
              <w:rPr>
                <w:szCs w:val="22"/>
                <w:rtl/>
                <w:lang w:val="en-CA" w:bidi="fa-IR"/>
              </w:rPr>
            </w:pPr>
          </w:p>
          <w:p w14:paraId="7E7F9158" w14:textId="77777777" w:rsidR="00121729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201 Wood Lane, The Lighthouse</w:t>
            </w:r>
          </w:p>
          <w:p w14:paraId="7EF7CBC9" w14:textId="77777777" w:rsidR="00121729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W12 </w:t>
            </w:r>
            <w:r>
              <w:rPr>
                <w:rFonts w:eastAsiaTheme="minorEastAsia"/>
                <w:noProof/>
                <w:lang w:eastAsia="en-GB"/>
              </w:rPr>
              <w:t>7TQ</w:t>
            </w:r>
            <w:r>
              <w:rPr>
                <w:szCs w:val="22"/>
                <w:lang w:val="en-CA"/>
              </w:rPr>
              <w:t>, London, UK</w:t>
            </w:r>
          </w:p>
          <w:p w14:paraId="49D81240" w14:textId="2E20BB26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903E29F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0E629B6" w14:textId="77777777" w:rsidR="00983441" w:rsidRDefault="00994CA2" w:rsidP="0012172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983441" w:rsidRPr="00DD3BEE">
                <w:rPr>
                  <w:rStyle w:val="Hyperlink"/>
                  <w:szCs w:val="22"/>
                  <w:lang w:val="en-CA"/>
                </w:rPr>
                <w:t>gosala.kulupana@bbc.co.uk</w:t>
              </w:r>
            </w:hyperlink>
          </w:p>
          <w:p w14:paraId="70905E64" w14:textId="78DB2878" w:rsidR="00121729" w:rsidRDefault="00994CA2" w:rsidP="0012172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21729" w:rsidRPr="00DD3BEE">
                <w:rPr>
                  <w:rStyle w:val="Hyperlink"/>
                  <w:szCs w:val="22"/>
                  <w:lang w:val="en-CA"/>
                </w:rPr>
                <w:t>saverio.blasi@bbc.co.uk</w:t>
              </w:r>
            </w:hyperlink>
          </w:p>
          <w:p w14:paraId="32C2ABFD" w14:textId="2C3EFCA9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121729" w:rsidRPr="005B217D" w14:paraId="49AFAA61" w14:textId="77777777" w:rsidTr="000962AC">
        <w:tc>
          <w:tcPr>
            <w:tcW w:w="1458" w:type="dxa"/>
          </w:tcPr>
          <w:p w14:paraId="2C08AF6B" w14:textId="74C199BB" w:rsidR="00121729" w:rsidRPr="005B217D" w:rsidRDefault="00121729" w:rsidP="001217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FC372F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British Broadcasting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054E8A" w14:textId="0D3D1E4C" w:rsidR="004834A2" w:rsidRDefault="004834A2" w:rsidP="007A4361">
      <w:pPr>
        <w:rPr>
          <w:lang w:val="en-CA"/>
        </w:rPr>
      </w:pPr>
      <w:r>
        <w:rPr>
          <w:lang w:val="en-CA"/>
        </w:rPr>
        <w:t>This contribution pr</w:t>
      </w:r>
      <w:r w:rsidR="0032344F">
        <w:rPr>
          <w:lang w:val="en-CA"/>
        </w:rPr>
        <w:t>oposes to apply BDPCM on inter-predicted residuals</w:t>
      </w:r>
      <w:r w:rsidR="004916EB">
        <w:rPr>
          <w:lang w:val="en-CA"/>
        </w:rPr>
        <w:t xml:space="preserve"> for lossless coding</w:t>
      </w:r>
      <w:r w:rsidR="0032344F">
        <w:rPr>
          <w:lang w:val="en-CA"/>
        </w:rPr>
        <w:t>.</w:t>
      </w:r>
      <w:r w:rsidR="00944FBE">
        <w:rPr>
          <w:lang w:val="en-CA"/>
        </w:rPr>
        <w:t xml:space="preserve"> </w:t>
      </w:r>
      <w:r w:rsidR="00282E45">
        <w:rPr>
          <w:lang w:val="en-CA"/>
        </w:rPr>
        <w:t xml:space="preserve">The proposed method is an extension to Regular Residual Coding (RRC) based BDPCM described in </w:t>
      </w:r>
      <w:r w:rsidR="00D14597">
        <w:rPr>
          <w:lang w:val="en-CA"/>
        </w:rPr>
        <w:t xml:space="preserve">CE3-2.4 in </w:t>
      </w:r>
      <w:r w:rsidR="00282E45">
        <w:rPr>
          <w:lang w:val="en-CA"/>
        </w:rPr>
        <w:t>JVET-Q0089</w:t>
      </w:r>
      <w:r w:rsidR="00951A84">
        <w:rPr>
          <w:lang w:val="en-CA"/>
        </w:rPr>
        <w:t xml:space="preserve"> [1]</w:t>
      </w:r>
      <w:r w:rsidR="00282E45">
        <w:rPr>
          <w:lang w:val="en-CA"/>
        </w:rPr>
        <w:t xml:space="preserve">. </w:t>
      </w:r>
      <w:r w:rsidR="004916EB">
        <w:rPr>
          <w:lang w:val="en-CA"/>
        </w:rPr>
        <w:t xml:space="preserve">Identically </w:t>
      </w:r>
      <w:r w:rsidR="00817383">
        <w:rPr>
          <w:lang w:val="en-CA"/>
        </w:rPr>
        <w:t xml:space="preserve">to intra BDPCM, the proposed inter BDPCM </w:t>
      </w:r>
      <w:r w:rsidR="001D3B9F">
        <w:rPr>
          <w:lang w:val="en-CA"/>
        </w:rPr>
        <w:t>works on quantized residuals</w:t>
      </w:r>
      <w:r w:rsidR="004916EB">
        <w:rPr>
          <w:lang w:val="en-CA"/>
        </w:rPr>
        <w:t>. Therefore, the tool</w:t>
      </w:r>
      <w:r w:rsidR="001D3B9F">
        <w:rPr>
          <w:lang w:val="en-CA"/>
        </w:rPr>
        <w:t xml:space="preserve"> re-use</w:t>
      </w:r>
      <w:r w:rsidR="004916EB">
        <w:rPr>
          <w:lang w:val="en-CA"/>
        </w:rPr>
        <w:t>s entirely the</w:t>
      </w:r>
      <w:r w:rsidR="001D3B9F">
        <w:rPr>
          <w:lang w:val="en-CA"/>
        </w:rPr>
        <w:t xml:space="preserve"> residual prediction operations used in the intra BDPCM pipeline. Furthermore, the proposed inter BDPCM operation is applied </w:t>
      </w:r>
      <w:r w:rsidR="007A4361">
        <w:rPr>
          <w:lang w:val="en-CA"/>
        </w:rPr>
        <w:t xml:space="preserve">both for </w:t>
      </w:r>
      <w:proofErr w:type="spellStart"/>
      <w:r w:rsidR="007A4361">
        <w:rPr>
          <w:lang w:val="en-CA"/>
        </w:rPr>
        <w:t>luma</w:t>
      </w:r>
      <w:proofErr w:type="spellEnd"/>
      <w:r w:rsidR="007A4361">
        <w:rPr>
          <w:lang w:val="en-CA"/>
        </w:rPr>
        <w:t xml:space="preserve"> and </w:t>
      </w:r>
      <w:proofErr w:type="spellStart"/>
      <w:r w:rsidR="007A4361">
        <w:rPr>
          <w:lang w:val="en-CA"/>
        </w:rPr>
        <w:t>chroma</w:t>
      </w:r>
      <w:proofErr w:type="spellEnd"/>
      <w:r w:rsidR="001D3B9F">
        <w:rPr>
          <w:lang w:val="en-CA"/>
        </w:rPr>
        <w:t xml:space="preserve"> residual</w:t>
      </w:r>
      <w:r w:rsidR="004916EB">
        <w:rPr>
          <w:lang w:val="en-CA"/>
        </w:rPr>
        <w:t xml:space="preserve">s. As with intra BDPCM, when inter BDPCM is used, </w:t>
      </w:r>
      <w:r w:rsidR="001D3B9F">
        <w:rPr>
          <w:lang w:val="en-CA"/>
        </w:rPr>
        <w:t xml:space="preserve">residuals are not subjected to any transform operation (i.e., </w:t>
      </w:r>
      <w:r w:rsidR="00817383">
        <w:rPr>
          <w:lang w:val="en-CA"/>
        </w:rPr>
        <w:t>Transform Skip</w:t>
      </w:r>
      <w:r w:rsidR="004916EB">
        <w:rPr>
          <w:lang w:val="en-CA"/>
        </w:rPr>
        <w:t xml:space="preserve"> is used</w:t>
      </w:r>
      <w:r w:rsidR="001D3B9F">
        <w:rPr>
          <w:lang w:val="en-CA"/>
        </w:rPr>
        <w:t xml:space="preserve">). </w:t>
      </w:r>
      <w:r w:rsidR="00D14597">
        <w:rPr>
          <w:lang w:val="en-CA"/>
        </w:rPr>
        <w:t xml:space="preserve">When the proposed inter BDPCM is integrated into </w:t>
      </w:r>
      <w:r w:rsidR="00D14597">
        <w:rPr>
          <w:lang w:val="en-CA"/>
        </w:rPr>
        <w:t>CE3-2.4</w:t>
      </w:r>
      <w:r w:rsidR="00D14597">
        <w:rPr>
          <w:lang w:val="en-CA"/>
        </w:rPr>
        <w:t>, an a</w:t>
      </w:r>
      <w:r w:rsidR="001D3B9F" w:rsidRPr="00555D17">
        <w:rPr>
          <w:lang w:val="en-CA"/>
        </w:rPr>
        <w:t xml:space="preserve">verage BD-rates of </w:t>
      </w:r>
      <w:r w:rsidR="001D3B9F" w:rsidRPr="00D14597">
        <w:rPr>
          <w:lang w:val="en-CA"/>
        </w:rPr>
        <w:t>-</w:t>
      </w:r>
      <w:r w:rsidR="00D14597" w:rsidRPr="00D14597">
        <w:rPr>
          <w:lang w:val="en-CA"/>
        </w:rPr>
        <w:t>6.97</w:t>
      </w:r>
      <w:r w:rsidR="001D3B9F" w:rsidRPr="00D14597">
        <w:rPr>
          <w:lang w:val="en-CA"/>
        </w:rPr>
        <w:t>%</w:t>
      </w:r>
      <w:r w:rsidR="001D3B9F" w:rsidRPr="00555D17">
        <w:rPr>
          <w:lang w:val="en-CA"/>
        </w:rPr>
        <w:t xml:space="preserve"> </w:t>
      </w:r>
      <w:r w:rsidR="008E41E0">
        <w:rPr>
          <w:lang w:val="en-CA"/>
        </w:rPr>
        <w:t>is</w:t>
      </w:r>
      <w:r w:rsidR="001D3B9F" w:rsidRPr="00555D17">
        <w:rPr>
          <w:lang w:val="en-CA"/>
        </w:rPr>
        <w:t xml:space="preserve"> reported for RA with </w:t>
      </w:r>
      <w:r w:rsidR="00D14597">
        <w:rPr>
          <w:lang w:val="en-CA"/>
        </w:rPr>
        <w:t>122</w:t>
      </w:r>
      <w:r w:rsidR="001D3B9F" w:rsidRPr="00555D17">
        <w:rPr>
          <w:lang w:val="en-CA"/>
        </w:rPr>
        <w:t xml:space="preserve">% encoding time and </w:t>
      </w:r>
      <w:r w:rsidR="00D14597">
        <w:rPr>
          <w:lang w:val="en-CA"/>
        </w:rPr>
        <w:t>99</w:t>
      </w:r>
      <w:r w:rsidR="001D3B9F" w:rsidRPr="00555D17">
        <w:rPr>
          <w:lang w:val="en-CA"/>
        </w:rPr>
        <w:t>% decoding time with respect to</w:t>
      </w:r>
      <w:r w:rsidR="00D61015">
        <w:rPr>
          <w:lang w:val="en-CA"/>
        </w:rPr>
        <w:t xml:space="preserve"> lossless</w:t>
      </w:r>
      <w:r w:rsidR="001D3B9F" w:rsidRPr="00555D17">
        <w:rPr>
          <w:lang w:val="en-CA"/>
        </w:rPr>
        <w:t xml:space="preserve"> VTM 7.0</w:t>
      </w:r>
      <w:r w:rsidR="00D61015">
        <w:rPr>
          <w:lang w:val="en-CA"/>
        </w:rPr>
        <w:t xml:space="preserve"> anchor</w:t>
      </w:r>
      <w:r w:rsidR="001D3B9F" w:rsidRPr="00555D17">
        <w:rPr>
          <w:lang w:val="en-CA"/>
        </w:rPr>
        <w:t>.</w:t>
      </w:r>
      <w:r w:rsidR="00D61015">
        <w:rPr>
          <w:lang w:val="en-CA"/>
        </w:rPr>
        <w:t xml:space="preserve"> </w:t>
      </w:r>
      <w:bookmarkStart w:id="0" w:name="_GoBack"/>
      <w:bookmarkEnd w:id="0"/>
    </w:p>
    <w:p w14:paraId="17673B5A" w14:textId="77777777" w:rsidR="00A856FB" w:rsidRDefault="00A856FB" w:rsidP="00A856F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BA826F1" w14:textId="3F716275" w:rsidR="00D31FA1" w:rsidRDefault="00AE35CB" w:rsidP="00AE35CB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VVC draft specification makes use of </w:t>
      </w:r>
      <w:r w:rsidR="00D31FA1">
        <w:rPr>
          <w:szCs w:val="22"/>
          <w:lang w:val="en-CA"/>
        </w:rPr>
        <w:t>intra BDPCM [</w:t>
      </w:r>
      <w:r w:rsidR="00951A84">
        <w:rPr>
          <w:szCs w:val="22"/>
          <w:lang w:val="en-CA"/>
        </w:rPr>
        <w:t>2</w:t>
      </w:r>
      <w:r w:rsidR="00D31FA1">
        <w:rPr>
          <w:szCs w:val="22"/>
          <w:lang w:val="en-CA"/>
        </w:rPr>
        <w:t>] for screen content video sequences and during the 16</w:t>
      </w:r>
      <w:r w:rsidR="00D31FA1" w:rsidRPr="00D31FA1">
        <w:rPr>
          <w:szCs w:val="22"/>
          <w:vertAlign w:val="superscript"/>
          <w:lang w:val="en-CA"/>
        </w:rPr>
        <w:t>th</w:t>
      </w:r>
      <w:r w:rsidR="00D31FA1">
        <w:rPr>
          <w:szCs w:val="22"/>
          <w:lang w:val="en-CA"/>
        </w:rPr>
        <w:t xml:space="preserve"> JVET meeting in Geneva, there were few proposals proposing </w:t>
      </w:r>
      <w:r w:rsidR="004916EB">
        <w:rPr>
          <w:szCs w:val="22"/>
          <w:lang w:val="en-CA"/>
        </w:rPr>
        <w:t xml:space="preserve">to use the tool </w:t>
      </w:r>
      <w:r w:rsidR="00D31FA1">
        <w:rPr>
          <w:szCs w:val="22"/>
          <w:lang w:val="en-CA"/>
        </w:rPr>
        <w:t>for lossless video coding. This contribution proposes to apply BDPCM operation on inter-predicted residuals similar to intra BDPCM in VTM-7.0 [</w:t>
      </w:r>
      <w:r w:rsidR="00951A84">
        <w:rPr>
          <w:szCs w:val="22"/>
          <w:lang w:val="en-CA"/>
        </w:rPr>
        <w:t>3</w:t>
      </w:r>
      <w:r w:rsidR="00D31FA1">
        <w:rPr>
          <w:szCs w:val="22"/>
          <w:lang w:val="en-CA"/>
        </w:rPr>
        <w:t xml:space="preserve">]. </w:t>
      </w:r>
      <w:r w:rsidR="00B03FAF">
        <w:rPr>
          <w:szCs w:val="22"/>
          <w:lang w:val="en-CA"/>
        </w:rPr>
        <w:t>Related algorithms can be described as following.</w:t>
      </w:r>
    </w:p>
    <w:p w14:paraId="08EB465D" w14:textId="6FF0F2ED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t xml:space="preserve">For </w:t>
      </w:r>
      <w:r>
        <w:t>a block of size M (rows) × N (cols)</w:t>
      </w:r>
      <w:proofErr w:type="gramStart"/>
      <w:r>
        <w:t>,  let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w:rPr>
                <w:rFonts w:ascii="Cambria Math"/>
              </w:rPr>
              <m:t>i,j</m:t>
            </m:r>
          </m:sub>
        </m:sSub>
        <m:r>
          <w:rPr>
            <w:rFonts w:ascii="Cambria Math"/>
          </w:rPr>
          <m:t>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i</m:t>
        </m:r>
        <m:r>
          <w:rPr>
            <w:rFonts w:ascii="Cambria Math"/>
          </w:rPr>
          <m:t>≤</m:t>
        </m:r>
        <m:r>
          <w:rPr>
            <w:rFonts w:ascii="Cambria Math"/>
          </w:rPr>
          <m:t>M</m:t>
        </m:r>
        <m:r>
          <w:rPr>
            <w:rFonts w:ascii="Cambria Math"/>
          </w:rPr>
          <m:t>-</m:t>
        </m:r>
        <m:r>
          <w:rPr>
            <w:rFonts w:ascii="Cambria Math"/>
          </w:rPr>
          <m:t>1,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j</m:t>
        </m:r>
        <m:r>
          <w:rPr>
            <w:rFonts w:ascii="Cambria Math"/>
          </w:rPr>
          <m:t>≤</m:t>
        </m:r>
        <m:r>
          <w:rPr>
            <w:rFonts w:ascii="Cambria Math"/>
          </w:rPr>
          <m:t>N</m:t>
        </m:r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BE6460">
        <w:fldChar w:fldCharType="begin"/>
      </w:r>
      <w:r w:rsidRPr="00BE6460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>, 0≤i≤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M-1</m:t>
            </m:r>
          </m:e>
        </m:d>
        <m:r>
          <m:rPr>
            <m:sty m:val="p"/>
          </m:rPr>
          <w:rPr>
            <w:rFonts w:ascii="Cambria Math" w:hAnsi="Cambria Math"/>
          </w:rPr>
          <m:t>, 0≤j≤(N-1)</m:t>
        </m:r>
      </m:oMath>
      <w:r w:rsidRPr="00BE6460">
        <w:instrText xml:space="preserve"> </w:instrText>
      </w:r>
      <w:r w:rsidRPr="00BE6460">
        <w:fldChar w:fldCharType="end"/>
      </w:r>
      <w:r>
        <w:t xml:space="preserve"> be the prediction residual after performing inter prediction. </w:t>
      </w:r>
      <w:r>
        <w:rPr>
          <w:lang w:val="en-CA" w:eastAsia="ko-KR"/>
        </w:rPr>
        <w:t>L</w:t>
      </w:r>
      <w:r>
        <w:t xml:space="preserve">et </w:t>
      </w:r>
      <m:oMath>
        <m:r>
          <w:rPr>
            <w:rFonts w:ascii="Cambria Math"/>
          </w:rPr>
          <m:t>Q(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w:rPr>
                <w:rFonts w:ascii="Cambria Math"/>
              </w:rPr>
              <m:t>i,j</m:t>
            </m:r>
          </m:sub>
        </m:sSub>
        <m:r>
          <w:rPr>
            <w:rFonts w:ascii="Cambria Math"/>
          </w:rPr>
          <m:t>),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i</m:t>
        </m:r>
        <m:r>
          <w:rPr>
            <w:rFonts w:ascii="Cambria Math"/>
          </w:rPr>
          <m:t>≤</m:t>
        </m:r>
        <m:r>
          <w:rPr>
            <w:rFonts w:ascii="Cambria Math"/>
          </w:rPr>
          <m:t>M</m:t>
        </m:r>
        <m:r>
          <w:rPr>
            <w:rFonts w:ascii="Cambria Math"/>
          </w:rPr>
          <m:t>-</m:t>
        </m:r>
        <m:r>
          <w:rPr>
            <w:rFonts w:ascii="Cambria Math"/>
          </w:rPr>
          <m:t>1,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j</m:t>
        </m:r>
        <m:r>
          <w:rPr>
            <w:rFonts w:ascii="Cambria Math"/>
          </w:rPr>
          <m:t>≤</m:t>
        </m:r>
        <m:r>
          <w:rPr>
            <w:rFonts w:ascii="Cambria Math"/>
          </w:rPr>
          <m:t>N</m:t>
        </m:r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>
        <w:t xml:space="preserve"> denote the quantized version of the </w:t>
      </w:r>
      <w:proofErr w:type="gramStart"/>
      <w:r>
        <w:rPr>
          <w:lang w:val="en-CA" w:eastAsia="ko-KR"/>
        </w:rPr>
        <w:t xml:space="preserve">residual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/>
                <w:lang w:val="en-CA" w:eastAsia="ko-KR"/>
              </w:rPr>
              <m:t>r</m:t>
            </m:r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</m:oMath>
      <w:r>
        <w:rPr>
          <w:lang w:val="en-CA" w:eastAsia="ko-KR"/>
        </w:rPr>
        <w:t>, where residual is difference between original block and the predicted block values. T</w:t>
      </w:r>
      <w:proofErr w:type="spellStart"/>
      <w:r>
        <w:rPr>
          <w:rFonts w:hint="eastAsia"/>
          <w:lang w:val="en-CA" w:eastAsia="ko-KR"/>
        </w:rPr>
        <w:t>he</w:t>
      </w:r>
      <w:r>
        <w:rPr>
          <w:lang w:val="en-CA" w:eastAsia="ko-KR"/>
        </w:rPr>
        <w:t>n</w:t>
      </w:r>
      <w:proofErr w:type="spellEnd"/>
      <w:r>
        <w:rPr>
          <w:lang w:val="en-CA" w:eastAsia="ko-KR"/>
        </w:rPr>
        <w:t xml:space="preserve"> the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block </w:t>
      </w:r>
      <w:r>
        <w:rPr>
          <w:rFonts w:hint="eastAsia"/>
          <w:lang w:val="en-CA" w:eastAsia="ko-KR"/>
        </w:rPr>
        <w:t xml:space="preserve">DPCM is applied to the </w:t>
      </w:r>
      <w:r>
        <w:rPr>
          <w:lang w:val="en-CA" w:eastAsia="ko-KR"/>
        </w:rPr>
        <w:t xml:space="preserve">quantized </w:t>
      </w:r>
      <w:r>
        <w:rPr>
          <w:rFonts w:hint="eastAsia"/>
          <w:lang w:val="en-CA" w:eastAsia="ko-KR"/>
        </w:rPr>
        <w:t>residual samples</w:t>
      </w:r>
      <w:r>
        <w:rPr>
          <w:lang w:val="en-CA" w:eastAsia="ko-KR"/>
        </w:rPr>
        <w:t xml:space="preserve">, resulting in </w:t>
      </w:r>
      <w:r>
        <w:rPr>
          <w:rFonts w:hint="eastAsia"/>
          <w:lang w:val="en-CA" w:eastAsia="ko-KR"/>
        </w:rPr>
        <w:t xml:space="preserve">modified </w:t>
      </w:r>
      <w:r>
        <w:rPr>
          <w:lang w:val="en-CA" w:eastAsia="ko-KR"/>
        </w:rPr>
        <w:t xml:space="preserve">M × </w:t>
      </w:r>
      <w:r>
        <w:rPr>
          <w:rFonts w:hint="eastAsia"/>
          <w:lang w:val="en-CA" w:eastAsia="ko-KR"/>
        </w:rPr>
        <w:t xml:space="preserve">N array </w:t>
      </w:r>
      <m:oMath>
        <m:acc>
          <m:accPr>
            <m:chr m:val="̃"/>
            <m:ctrlPr>
              <w:rPr>
                <w:rFonts w:ascii="Cambria Math" w:hAnsi="Cambria Math"/>
                <w:i/>
                <w:lang w:val="en-CA" w:eastAsia="ko-KR"/>
              </w:rPr>
            </m:ctrlPr>
          </m:accPr>
          <m:e>
            <m:r>
              <w:rPr>
                <w:rFonts w:ascii="Cambria Math"/>
                <w:lang w:val="en-CA" w:eastAsia="ko-KR"/>
              </w:rPr>
              <m:t>R</m:t>
            </m:r>
          </m:e>
        </m:acc>
      </m:oMath>
      <w:r>
        <w:rPr>
          <w:rFonts w:hint="eastAsia"/>
          <w:lang w:val="en-CA" w:eastAsia="ko-KR"/>
        </w:rPr>
        <w:t xml:space="preserve"> with </w:t>
      </w:r>
      <w:proofErr w:type="gramStart"/>
      <w:r>
        <w:rPr>
          <w:rFonts w:hint="eastAsia"/>
          <w:lang w:val="en-CA" w:eastAsia="ko-KR"/>
        </w:rPr>
        <w:t xml:space="preserve">elements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</m:oMath>
      <w:r>
        <w:rPr>
          <w:lang w:val="en-CA" w:eastAsia="ko-KR"/>
        </w:rPr>
        <w:t>. When vertical BDPCM is signalled:</w:t>
      </w:r>
    </w:p>
    <w:p w14:paraId="44F70712" w14:textId="77777777" w:rsidR="00A856FB" w:rsidRDefault="00994CA2" w:rsidP="00A856FB">
      <w:pPr>
        <w:jc w:val="center"/>
        <w:rPr>
          <w:lang w:val="en-CA" w:eastAsia="ko-KR"/>
        </w:rPr>
      </w:pP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  <m:r>
          <w:rPr>
            <w:rFonts w:ascii="Cambria Math"/>
            <w:lang w:val="en-CA" w:eastAsia="ko-KR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i=0,</m:t>
                  </m:r>
                  <m:r>
                    <w:rPr>
                      <w:rFonts w:ascii="Cambria Math"/>
                      <w:lang w:val="en-CA" w:eastAsia="ko-KR"/>
                    </w:rPr>
                    <m:t>  </m:t>
                  </m:r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j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(N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Q(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(i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-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1),j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1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i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(M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1),</m:t>
                  </m:r>
                  <m:r>
                    <w:rPr>
                      <w:rFonts w:ascii="Cambria Math"/>
                      <w:lang w:val="en-CA" w:eastAsia="ko-KR"/>
                    </w:rPr>
                    <m:t>  </m:t>
                  </m:r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j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(N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</m:t>
                  </m:r>
                </m:e>
              </m:mr>
            </m:m>
          </m:e>
        </m:d>
      </m:oMath>
      <w:r w:rsidR="00A856FB">
        <w:rPr>
          <w:lang w:val="en-CA" w:eastAsia="ko-KR"/>
        </w:rPr>
        <w:t>.</w:t>
      </w:r>
    </w:p>
    <w:p w14:paraId="53D71A99" w14:textId="77777777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t>For horizontal prediction, similar rules apply, and the residual quantized samples are obtained by</w:t>
      </w:r>
    </w:p>
    <w:p w14:paraId="7E245058" w14:textId="77777777" w:rsidR="00A856FB" w:rsidRDefault="00994CA2" w:rsidP="00A856FB">
      <w:pPr>
        <w:jc w:val="center"/>
        <w:rPr>
          <w:lang w:val="en-CA" w:eastAsia="ko-KR"/>
        </w:rPr>
      </w:pP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  <m:r>
          <w:rPr>
            <w:rFonts w:ascii="Cambria Math"/>
            <w:lang w:val="en-CA" w:eastAsia="ko-KR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 </m:t>
                  </m:r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i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M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-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1</m:t>
                      </m:r>
                    </m:e>
                  </m:d>
                  <m:r>
                    <w:rPr>
                      <w:rFonts w:ascii="Cambria Math"/>
                      <w:lang w:val="en-CA" w:eastAsia="ko-KR"/>
                    </w:rPr>
                    <m:t>,  j=0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Q(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i,(j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-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1)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i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(M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1),</m:t>
                  </m:r>
                  <m:r>
                    <w:rPr>
                      <w:rFonts w:ascii="Cambria Math"/>
                      <w:lang w:val="en-CA" w:eastAsia="ko-KR"/>
                    </w:rPr>
                    <m:t>  </m:t>
                  </m:r>
                  <m:r>
                    <w:rPr>
                      <w:rFonts w:ascii="Cambria Math"/>
                      <w:lang w:val="en-CA" w:eastAsia="ko-KR"/>
                    </w:rPr>
                    <m:t>1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j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(N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</m:t>
                  </m:r>
                </m:e>
              </m:mr>
            </m:m>
          </m:e>
        </m:d>
      </m:oMath>
      <w:r w:rsidR="00A856FB">
        <w:rPr>
          <w:lang w:val="en-CA" w:eastAsia="ko-KR"/>
        </w:rPr>
        <w:t>.</w:t>
      </w:r>
    </w:p>
    <w:p w14:paraId="522B4E55" w14:textId="77777777" w:rsidR="00A856FB" w:rsidRDefault="00A856FB" w:rsidP="00A856FB">
      <w:pPr>
        <w:rPr>
          <w:lang w:val="en-CA" w:eastAsia="ko-KR"/>
        </w:rPr>
      </w:pPr>
    </w:p>
    <w:p w14:paraId="6268F136" w14:textId="77777777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t xml:space="preserve">The residual quantized samples 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 w:hAns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</m:oMath>
      <w:r>
        <w:rPr>
          <w:lang w:val="en-CA" w:eastAsia="ko-KR"/>
        </w:rPr>
        <w:t xml:space="preserve"> are sent to the decoder.</w:t>
      </w:r>
    </w:p>
    <w:p w14:paraId="34DBD4B1" w14:textId="54FACD53" w:rsidR="00A856FB" w:rsidRDefault="00A856FB" w:rsidP="00A856FB">
      <w:r>
        <w:rPr>
          <w:lang w:val="en-CA" w:eastAsia="ko-KR"/>
        </w:rPr>
        <w:t xml:space="preserve">On the decoder side, the above calculations are reversed to </w:t>
      </w:r>
      <w:proofErr w:type="gramStart"/>
      <w:r>
        <w:rPr>
          <w:lang w:val="en-CA" w:eastAsia="ko-KR"/>
        </w:rPr>
        <w:t xml:space="preserve">produce </w:t>
      </w:r>
      <w:proofErr w:type="gramEnd"/>
      <m:oMath>
        <m:r>
          <w:rPr>
            <w:rFonts w:ascii="Cambria Math"/>
          </w:rPr>
          <m:t>Q(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w:rPr>
                <w:rFonts w:ascii="Cambria Math"/>
              </w:rPr>
              <m:t>i,j</m:t>
            </m:r>
          </m:sub>
        </m:sSub>
        <m:r>
          <w:rPr>
            <w:rFonts w:ascii="Cambria Math"/>
          </w:rPr>
          <m:t>),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i</m:t>
        </m:r>
        <m:r>
          <w:rPr>
            <w:rFonts w:ascii="Cambria Math"/>
          </w:rPr>
          <m:t>≤</m:t>
        </m:r>
        <m:r>
          <w:rPr>
            <w:rFonts w:ascii="Cambria Math"/>
          </w:rPr>
          <m:t>M</m:t>
        </m:r>
        <m:r>
          <w:rPr>
            <w:rFonts w:ascii="Cambria Math"/>
          </w:rPr>
          <m:t>-</m:t>
        </m:r>
        <m:r>
          <w:rPr>
            <w:rFonts w:ascii="Cambria Math"/>
          </w:rPr>
          <m:t>1,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j</m:t>
        </m:r>
        <m:r>
          <w:rPr>
            <w:rFonts w:ascii="Cambria Math"/>
          </w:rPr>
          <m:t>≤</m:t>
        </m:r>
        <m:r>
          <w:rPr>
            <w:rFonts w:ascii="Cambria Math"/>
          </w:rPr>
          <m:t>N</m:t>
        </m:r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721AA1">
        <w:fldChar w:fldCharType="begin"/>
      </w:r>
      <w:r w:rsidRPr="00721AA1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Q(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>), 0≤i≤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M-1</m:t>
            </m:r>
          </m:e>
        </m:d>
        <m:r>
          <m:rPr>
            <m:sty m:val="p"/>
          </m:rPr>
          <w:rPr>
            <w:rFonts w:ascii="Cambria Math" w:hAnsi="Cambria Math"/>
          </w:rPr>
          <m:t>, 0≤j≤(N-1)</m:t>
        </m:r>
      </m:oMath>
      <w:r w:rsidRPr="00721AA1">
        <w:instrText xml:space="preserve"> </w:instrText>
      </w:r>
      <w:r w:rsidRPr="00721AA1">
        <w:fldChar w:fldCharType="end"/>
      </w:r>
      <w:r>
        <w:t>. For vertical BDPCM case,</w:t>
      </w:r>
    </w:p>
    <w:p w14:paraId="707B6B55" w14:textId="77777777" w:rsidR="00A856FB" w:rsidRDefault="00A856FB" w:rsidP="00A856FB">
      <w:pPr>
        <w:jc w:val="center"/>
        <w:rPr>
          <w:lang w:val="en-CA" w:eastAsia="ko-KR"/>
        </w:rPr>
      </w:pPr>
      <m:oMath>
        <m:r>
          <w:rPr>
            <w:rFonts w:ascii="Cambria Math"/>
            <w:lang w:val="en-CA" w:eastAsia="ko-KR"/>
          </w:rPr>
          <m:t>Q(</m:t>
        </m:r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hAnsi="Cambria Math"/>
                <w:i/>
                <w:lang w:val="en-CA" w:eastAsia="ko-KR"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/>
                      <w:lang w:val="en-CA" w:eastAsia="ko-KR"/>
                    </w:rPr>
                    <m:t>r</m:t>
                  </m:r>
                </m:e>
                <m:sub>
                  <m:r>
                    <w:rPr>
                      <w:rFonts w:ascii="Cambria Math"/>
                      <w:lang w:val="en-CA" w:eastAsia="ko-KR"/>
                    </w:rPr>
                    <m:t>i,j</m:t>
                  </m:r>
                </m:sub>
              </m:sSub>
              <m:r>
                <w:rPr>
                  <w:rFonts w:ascii="Cambria Math"/>
                  <w:lang w:val="en-CA" w:eastAsia="ko-KR"/>
                </w:rPr>
                <m:t>)=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/>
                      <w:lang w:val="en-CA" w:eastAsia="ko-KR"/>
                    </w:rPr>
                    <m:t>k=0</m:t>
                  </m:r>
                </m:sub>
                <m:sup>
                  <m:r>
                    <w:rPr>
                      <w:rFonts w:ascii="Cambria Math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lang w:val="en-CA" w:eastAsia="ko-KR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lang w:val="en-CA" w:eastAsia="ko-KR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k,j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,</m:t>
                  </m:r>
                </m:e>
              </m:nary>
            </m:e>
            <m:e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i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(M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1),</m:t>
              </m:r>
              <m:r>
                <w:rPr>
                  <w:rFonts w:ascii="Cambria Math"/>
                  <w:lang w:val="en-CA" w:eastAsia="ko-KR"/>
                </w:rPr>
                <m:t>  </m:t>
              </m:r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j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(N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</m:t>
              </m:r>
            </m:e>
          </m:mr>
        </m:m>
      </m:oMath>
      <w:r>
        <w:rPr>
          <w:lang w:val="en-CA" w:eastAsia="ko-KR"/>
        </w:rPr>
        <w:t>.</w:t>
      </w:r>
    </w:p>
    <w:p w14:paraId="49D17E56" w14:textId="77777777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t>For horizontal case,</w:t>
      </w:r>
    </w:p>
    <w:p w14:paraId="04E876CC" w14:textId="77777777" w:rsidR="00A856FB" w:rsidRPr="00ED79A9" w:rsidRDefault="00A856FB" w:rsidP="00A856FB">
      <w:pPr>
        <w:jc w:val="center"/>
      </w:pPr>
      <m:oMath>
        <m:r>
          <w:rPr>
            <w:rFonts w:ascii="Cambria Math"/>
            <w:lang w:val="en-CA" w:eastAsia="ko-KR"/>
          </w:rPr>
          <m:t>Q(</m:t>
        </m:r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hAnsi="Cambria Math"/>
                <w:i/>
                <w:lang w:val="en-CA" w:eastAsia="ko-KR"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/>
                      <w:lang w:val="en-CA" w:eastAsia="ko-KR"/>
                    </w:rPr>
                    <m:t>r</m:t>
                  </m:r>
                </m:e>
                <m:sub>
                  <m:r>
                    <w:rPr>
                      <w:rFonts w:ascii="Cambria Math"/>
                      <w:lang w:val="en-CA" w:eastAsia="ko-KR"/>
                    </w:rPr>
                    <m:t>i,j</m:t>
                  </m:r>
                </m:sub>
              </m:sSub>
              <m:r>
                <w:rPr>
                  <w:rFonts w:ascii="Cambria Math"/>
                  <w:lang w:val="en-CA" w:eastAsia="ko-KR"/>
                </w:rPr>
                <m:t>)=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/>
                      <w:lang w:val="en-CA" w:eastAsia="ko-KR"/>
                    </w:rPr>
                    <m:t>k=0</m:t>
                  </m:r>
                </m:sub>
                <m:sup>
                  <m:r>
                    <w:rPr>
                      <w:rFonts w:ascii="Cambria Math"/>
                      <w:lang w:val="en-CA" w:eastAsia="ko-KR"/>
                    </w:rPr>
                    <m:t>j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lang w:val="en-CA" w:eastAsia="ko-KR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lang w:val="en-CA" w:eastAsia="ko-KR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i,k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,</m:t>
                  </m:r>
                </m:e>
              </m:nary>
            </m:e>
            <m:e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i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(M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1),</m:t>
              </m:r>
              <m:r>
                <w:rPr>
                  <w:rFonts w:ascii="Cambria Math"/>
                  <w:lang w:val="en-CA" w:eastAsia="ko-KR"/>
                </w:rPr>
                <m:t>  </m:t>
              </m:r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j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(N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</m:t>
              </m:r>
            </m:e>
          </m:mr>
        </m:m>
      </m:oMath>
      <w:r>
        <w:rPr>
          <w:lang w:val="en-CA" w:eastAsia="ko-KR"/>
        </w:rPr>
        <w:t>.</w:t>
      </w:r>
    </w:p>
    <w:p w14:paraId="65222382" w14:textId="37F505FE" w:rsidR="00A856FB" w:rsidRDefault="00A856FB" w:rsidP="00A856FB">
      <w:r>
        <w:t xml:space="preserve">The inverse quantized </w:t>
      </w:r>
      <w:proofErr w:type="spellStart"/>
      <w:r>
        <w:t>quantized</w:t>
      </w:r>
      <w:proofErr w:type="spellEnd"/>
      <w:r>
        <w:t xml:space="preserve"> residuals</w:t>
      </w:r>
      <w:proofErr w:type="gramStart"/>
      <w:r>
        <w:t xml:space="preserve">,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Q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r</m:t>
                    </m:r>
                  </m:e>
                  <m:sub>
                    <m:r>
                      <w:rPr>
                        <w:rFonts w:ascii="Cambria Math"/>
                      </w:rPr>
                      <m:t>i,j</m:t>
                    </m:r>
                  </m:sub>
                </m:sSub>
              </m:e>
            </m:d>
          </m:e>
        </m:d>
      </m:oMath>
      <w:r>
        <w:t>, are added to the inter block prediction values to produce the reconstructed sample values.</w:t>
      </w:r>
    </w:p>
    <w:p w14:paraId="7692C5EC" w14:textId="5CD60A32" w:rsidR="003526F0" w:rsidRDefault="004916EB" w:rsidP="00A856FB">
      <w:r>
        <w:t>When using inter BDPCM, no transform is applied to the residuals, namely Transform Skip is used.</w:t>
      </w:r>
    </w:p>
    <w:p w14:paraId="45D4F8FD" w14:textId="7D34F389" w:rsidR="004916EB" w:rsidRDefault="004916EB" w:rsidP="00A856FB">
      <w:proofErr w:type="spellStart"/>
      <w:r>
        <w:t>Signalling</w:t>
      </w:r>
      <w:proofErr w:type="spellEnd"/>
      <w:r>
        <w:t xml:space="preserve"> of inter BDPCM requires a flag for identifying whether a block is BDPCM-predicted or not. Moreover, in case inter BDPCM is used in a block, a further flag is needed to identify which direction (vertical or horizontal) inter BDPCM is performed on.</w:t>
      </w:r>
    </w:p>
    <w:p w14:paraId="736FCDB2" w14:textId="1A51F56F" w:rsidR="004916EB" w:rsidRDefault="004916EB" w:rsidP="00A856FB">
      <w:r>
        <w:t xml:space="preserve">The </w:t>
      </w:r>
      <w:r w:rsidR="00EC2D58">
        <w:t>spec changes are attached</w:t>
      </w:r>
      <w:r>
        <w:t>:</w:t>
      </w:r>
    </w:p>
    <w:p w14:paraId="23331A7B" w14:textId="77777777" w:rsidR="004916EB" w:rsidRDefault="004916EB" w:rsidP="00A856FB"/>
    <w:p w14:paraId="58C82EAB" w14:textId="77777777" w:rsidR="004916EB" w:rsidRDefault="004916EB" w:rsidP="00A856FB"/>
    <w:p w14:paraId="11F529D6" w14:textId="77777777" w:rsidR="005927D1" w:rsidRDefault="005927D1" w:rsidP="005927D1">
      <w:pPr>
        <w:pStyle w:val="Heading1"/>
        <w:rPr>
          <w:lang w:val="en-CA"/>
        </w:rPr>
      </w:pPr>
      <w:r>
        <w:rPr>
          <w:lang w:val="en-CA"/>
        </w:rPr>
        <w:t>Performance results</w:t>
      </w:r>
    </w:p>
    <w:p w14:paraId="0552BAB5" w14:textId="5AC03F69" w:rsidR="005927D1" w:rsidRDefault="005927D1" w:rsidP="005927D1">
      <w:pPr>
        <w:rPr>
          <w:lang w:val="en-CA"/>
        </w:rPr>
      </w:pPr>
      <w:r>
        <w:rPr>
          <w:lang w:val="en-CA"/>
        </w:rPr>
        <w:t>The performance of</w:t>
      </w:r>
      <w:r w:rsidR="008250AB">
        <w:rPr>
          <w:lang w:val="en-CA"/>
        </w:rPr>
        <w:t xml:space="preserve"> the proposed method </w:t>
      </w:r>
      <w:r w:rsidR="00D30B98">
        <w:rPr>
          <w:lang w:val="en-CA"/>
        </w:rPr>
        <w:t xml:space="preserve">(combination of inter and intra BDPCM with RRC) </w:t>
      </w:r>
      <w:r>
        <w:rPr>
          <w:lang w:val="en-CA"/>
        </w:rPr>
        <w:t xml:space="preserve">is summarised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_Ref533094213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The tests were performed using the JVET </w:t>
      </w:r>
      <w:r w:rsidR="008250AB">
        <w:rPr>
          <w:lang w:val="en-CA"/>
        </w:rPr>
        <w:t>lossless</w:t>
      </w:r>
      <w:r>
        <w:rPr>
          <w:lang w:val="en-CA"/>
        </w:rPr>
        <w:t xml:space="preserve">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_Ref19629954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951A84">
        <w:rPr>
          <w:lang w:val="en-CA"/>
        </w:rPr>
        <w:t>4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with p</w:t>
      </w:r>
      <w:r w:rsidRPr="00EA1BB2">
        <w:rPr>
          <w:lang w:val="en-CA"/>
        </w:rPr>
        <w:t>arallel encoding/decoding</w:t>
      </w:r>
      <w:r>
        <w:rPr>
          <w:lang w:val="en-CA"/>
        </w:rPr>
        <w:t xml:space="preserve"> used for RA. The software modifications were made on top of VTM </w:t>
      </w:r>
      <w:r w:rsidR="008250AB">
        <w:rPr>
          <w:lang w:val="en-CA"/>
        </w:rPr>
        <w:t>7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_Ref19616432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951A84">
        <w:rPr>
          <w:lang w:val="en-CA"/>
        </w:rPr>
        <w:t>3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, compiled with </w:t>
      </w:r>
      <w:proofErr w:type="spellStart"/>
      <w:r>
        <w:rPr>
          <w:lang w:val="en-CA"/>
        </w:rPr>
        <w:t>gcc</w:t>
      </w:r>
      <w:proofErr w:type="spellEnd"/>
      <w:r>
        <w:rPr>
          <w:lang w:val="en-CA"/>
        </w:rPr>
        <w:t xml:space="preserve"> 4.8.2. All experiments were run using AVX.</w:t>
      </w:r>
    </w:p>
    <w:p w14:paraId="51D15B90" w14:textId="77777777" w:rsidR="005927D1" w:rsidRDefault="005927D1" w:rsidP="005927D1">
      <w:pPr>
        <w:rPr>
          <w:lang w:val="en-CA"/>
        </w:rPr>
      </w:pPr>
    </w:p>
    <w:tbl>
      <w:tblPr>
        <w:tblpPr w:leftFromText="180" w:rightFromText="180" w:vertAnchor="text" w:horzAnchor="margin" w:tblpXSpec="center" w:tblpY="351"/>
        <w:tblW w:w="10787" w:type="dxa"/>
        <w:tblLook w:val="04A0" w:firstRow="1" w:lastRow="0" w:firstColumn="1" w:lastColumn="0" w:noHBand="0" w:noVBand="1"/>
      </w:tblPr>
      <w:tblGrid>
        <w:gridCol w:w="1408"/>
        <w:gridCol w:w="1207"/>
        <w:gridCol w:w="867"/>
        <w:gridCol w:w="827"/>
        <w:gridCol w:w="1545"/>
        <w:gridCol w:w="867"/>
        <w:gridCol w:w="827"/>
        <w:gridCol w:w="1545"/>
        <w:gridCol w:w="867"/>
        <w:gridCol w:w="827"/>
      </w:tblGrid>
      <w:tr w:rsidR="00CF0223" w:rsidRPr="00CF0223" w14:paraId="1EFA7854" w14:textId="77777777" w:rsidTr="00CF0223">
        <w:trPr>
          <w:trHeight w:val="243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D6D4E9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bookmarkStart w:id="1" w:name="_Ref533094213"/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B2E0FC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23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6E046E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  <w:tc>
          <w:tcPr>
            <w:tcW w:w="323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ACC47B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</w:tr>
      <w:tr w:rsidR="00CF0223" w:rsidRPr="00CF0223" w14:paraId="72E7E004" w14:textId="77777777" w:rsidTr="00CF0223">
        <w:trPr>
          <w:trHeight w:val="243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E6F999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21634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1ACEDD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7EC56F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69024C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08AF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7BEAB3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CF0223" w:rsidRPr="00CF0223" w14:paraId="0204C0EF" w14:textId="77777777" w:rsidTr="00CF0223">
        <w:trPr>
          <w:trHeight w:val="243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89F78F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F765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 with intra BDPCM=0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21E4B7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BDPCM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50003F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63A78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 with intra BDPCM=0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9DDDB0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BDPCM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EAFCE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B703D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 with intra BDPCM=0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CDBE69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BDPCM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0E8B5A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CF0223" w:rsidRPr="00CF0223" w14:paraId="3F25AEE4" w14:textId="77777777" w:rsidTr="00CF0223">
        <w:trPr>
          <w:trHeight w:val="243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A3E02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99A84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95E83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7B8462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290C4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6C58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F14E34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-7.41%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1D962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D8328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D676D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F0223" w:rsidRPr="00CF0223" w14:paraId="5FFF80D7" w14:textId="77777777" w:rsidTr="00CF0223">
        <w:trPr>
          <w:trHeight w:val="243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B3490E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66AF7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24726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B01FDE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8828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B12D1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1D9CD0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-9.87%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5BCF2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E3A2C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A94E8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F0223" w:rsidRPr="00CF0223" w14:paraId="532953DD" w14:textId="77777777" w:rsidTr="00CF0223">
        <w:trPr>
          <w:trHeight w:val="243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E9BFC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2F142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3B3B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32080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28EB6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9CF82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DA7D93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-5.16%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057F3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B0687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064F9E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-5.28%</w:t>
            </w:r>
          </w:p>
        </w:tc>
      </w:tr>
      <w:tr w:rsidR="00CF0223" w:rsidRPr="00CF0223" w14:paraId="03BF508E" w14:textId="77777777" w:rsidTr="00CF0223">
        <w:trPr>
          <w:trHeight w:val="243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831BAD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A640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9607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76DE7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FE4D9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3FEF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D08B45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-6.71%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B8891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0CDA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80C982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-6.70%</w:t>
            </w:r>
          </w:p>
        </w:tc>
      </w:tr>
      <w:tr w:rsidR="00CF0223" w:rsidRPr="00CF0223" w14:paraId="2959A241" w14:textId="77777777" w:rsidTr="00CF0223">
        <w:trPr>
          <w:trHeight w:val="243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20045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1491B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E7C2E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9ED5B7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9A19F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A504A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A2706B7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-7.13%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98089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4CA61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D4D76F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-7.17%</w:t>
            </w:r>
          </w:p>
        </w:tc>
      </w:tr>
      <w:tr w:rsidR="00CF0223" w:rsidRPr="00CF0223" w14:paraId="25DC1354" w14:textId="77777777" w:rsidTr="00CF0223">
        <w:trPr>
          <w:trHeight w:val="243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264C9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176AB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25D82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8A0078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0D6EF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25269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059D7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362D4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30AB2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3.4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8E4AE6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-9.15%</w:t>
            </w:r>
          </w:p>
        </w:tc>
      </w:tr>
      <w:tr w:rsidR="00CF0223" w:rsidRPr="00CF0223" w14:paraId="44B37C28" w14:textId="77777777" w:rsidTr="00CF0223">
        <w:trPr>
          <w:trHeight w:val="243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E32B8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6EF9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A0DCA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FD53A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D98E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33.7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DDB01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36.3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27749A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-7.64%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11D79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50.7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48985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53.4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DC6FA3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-7.35%</w:t>
            </w:r>
          </w:p>
        </w:tc>
      </w:tr>
      <w:tr w:rsidR="00CF0223" w:rsidRPr="00CF0223" w14:paraId="7CA7A3A7" w14:textId="77777777" w:rsidTr="00CF0223">
        <w:trPr>
          <w:trHeight w:val="243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AEF05C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TGM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7CD7E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2CF7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109E6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5944C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107.1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6F5FC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110.8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C79E3D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-3.80%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E4DE4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124.9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2BD3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126.3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D10B33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-2.41%</w:t>
            </w:r>
          </w:p>
        </w:tc>
      </w:tr>
      <w:tr w:rsidR="00CF0223" w:rsidRPr="00CF0223" w14:paraId="16B9A9B2" w14:textId="77777777" w:rsidTr="00CF0223">
        <w:trPr>
          <w:trHeight w:val="243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E2EBC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BFE2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515EB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6C9E4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BEA7F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EC98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5450A0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-6.97%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5AF97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E06CD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67C33C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-6.72%</w:t>
            </w:r>
          </w:p>
        </w:tc>
      </w:tr>
      <w:tr w:rsidR="00CF0223" w:rsidRPr="00CF0223" w14:paraId="1D357FFA" w14:textId="77777777" w:rsidTr="00CF0223">
        <w:trPr>
          <w:trHeight w:val="243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FBD6B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</w:t>
            </w:r>
            <w:proofErr w:type="spellEnd"/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Time[%]</w:t>
            </w:r>
          </w:p>
        </w:tc>
        <w:tc>
          <w:tcPr>
            <w:tcW w:w="290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02B512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23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E94F7B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122%</w:t>
            </w:r>
          </w:p>
        </w:tc>
        <w:tc>
          <w:tcPr>
            <w:tcW w:w="323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9AD04B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122%</w:t>
            </w:r>
          </w:p>
        </w:tc>
      </w:tr>
      <w:tr w:rsidR="00CF0223" w:rsidRPr="00CF0223" w14:paraId="552B5F35" w14:textId="77777777" w:rsidTr="00CF0223">
        <w:trPr>
          <w:trHeight w:val="243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B4C2D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290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261039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49252F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246B0C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</w:tbl>
    <w:p w14:paraId="67B28AC9" w14:textId="75EE870F" w:rsidR="005927D1" w:rsidRDefault="005927D1" w:rsidP="005927D1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 - Performance of </w:t>
      </w:r>
      <w:r w:rsidR="00D30B98">
        <w:t xml:space="preserve">intra and </w:t>
      </w:r>
      <w:r w:rsidR="00196A13">
        <w:t xml:space="preserve">inter BDPCM </w:t>
      </w:r>
      <w:r w:rsidR="00D30B98">
        <w:t xml:space="preserve">with RRC </w:t>
      </w:r>
      <w:r w:rsidR="00196A13">
        <w:t>compared to VTM-7.0</w:t>
      </w:r>
      <w:r w:rsidR="00CF0223">
        <w:t xml:space="preserve"> with intra BDPCM =0</w:t>
      </w:r>
      <w:r>
        <w:rPr>
          <w:noProof/>
        </w:rPr>
        <w:t>.</w:t>
      </w:r>
    </w:p>
    <w:p w14:paraId="31CA8F21" w14:textId="77777777" w:rsidR="00B66D97" w:rsidRDefault="00B66D97" w:rsidP="005927D1">
      <w:pPr>
        <w:rPr>
          <w:lang w:val="en-CA"/>
        </w:rPr>
      </w:pPr>
    </w:p>
    <w:p w14:paraId="2A97BF13" w14:textId="77777777" w:rsidR="005927D1" w:rsidRDefault="005927D1" w:rsidP="005927D1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089798D4" w14:textId="77777777" w:rsidR="00284F4D" w:rsidRPr="00284F4D" w:rsidRDefault="00284F4D" w:rsidP="00284F4D">
      <w:pPr>
        <w:rPr>
          <w:lang w:val="en-CA"/>
        </w:rPr>
      </w:pPr>
    </w:p>
    <w:p w14:paraId="3CA96AE6" w14:textId="5AA6D27E" w:rsidR="00284F4D" w:rsidRPr="00284F4D" w:rsidRDefault="00284F4D" w:rsidP="00284F4D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bookmarkStart w:id="2" w:name="_Ref19616455"/>
      <w:bookmarkStart w:id="3" w:name="_Ref19616423"/>
      <w:r w:rsidRPr="00284F4D">
        <w:rPr>
          <w:szCs w:val="22"/>
          <w:lang w:val="en-CA" w:eastAsia="zh-TW"/>
        </w:rPr>
        <w:t xml:space="preserve">A. </w:t>
      </w:r>
      <w:proofErr w:type="spellStart"/>
      <w:r w:rsidRPr="00284F4D">
        <w:rPr>
          <w:szCs w:val="22"/>
          <w:lang w:val="en-CA" w:eastAsia="zh-TW"/>
        </w:rPr>
        <w:t>Nalci</w:t>
      </w:r>
      <w:proofErr w:type="spellEnd"/>
      <w:r w:rsidRPr="00284F4D">
        <w:rPr>
          <w:szCs w:val="22"/>
          <w:lang w:val="en-CA" w:eastAsia="zh-TW"/>
        </w:rPr>
        <w:t xml:space="preserve">, H. Wang, M. </w:t>
      </w:r>
      <w:proofErr w:type="spellStart"/>
      <w:r w:rsidRPr="00284F4D">
        <w:rPr>
          <w:szCs w:val="22"/>
          <w:lang w:val="en-CA" w:eastAsia="zh-TW"/>
        </w:rPr>
        <w:t>Coban</w:t>
      </w:r>
      <w:proofErr w:type="spellEnd"/>
      <w:r w:rsidRPr="00284F4D">
        <w:rPr>
          <w:szCs w:val="22"/>
          <w:lang w:val="en-CA" w:eastAsia="zh-TW"/>
        </w:rPr>
        <w:t xml:space="preserve">, M. </w:t>
      </w:r>
      <w:proofErr w:type="spellStart"/>
      <w:r w:rsidRPr="00284F4D">
        <w:rPr>
          <w:szCs w:val="22"/>
          <w:lang w:val="en-CA" w:eastAsia="zh-TW"/>
        </w:rPr>
        <w:t>Karczewicz</w:t>
      </w:r>
      <w:proofErr w:type="spellEnd"/>
      <w:r w:rsidRPr="00284F4D">
        <w:rPr>
          <w:szCs w:val="22"/>
          <w:lang w:val="en-CA" w:eastAsia="zh-TW"/>
        </w:rPr>
        <w:t xml:space="preserve"> (Qualcomm), T. Tsukuba, M. Ikeda, Y. Yagasaki, T. Suzuki (Sony), Z.-Y. Lin, T.-D. Chuang, C.-Y. Chen, C.-W. Hsu, Y.-W. Huang, S.-M. Lei (</w:t>
      </w:r>
      <w:proofErr w:type="spellStart"/>
      <w:r w:rsidRPr="00284F4D">
        <w:rPr>
          <w:szCs w:val="22"/>
          <w:lang w:val="en-CA" w:eastAsia="zh-TW"/>
        </w:rPr>
        <w:t>MediaTek</w:t>
      </w:r>
      <w:proofErr w:type="spellEnd"/>
      <w:r w:rsidRPr="00284F4D">
        <w:rPr>
          <w:szCs w:val="22"/>
          <w:lang w:val="en-CA" w:eastAsia="zh-TW"/>
        </w:rPr>
        <w:t xml:space="preserve">), T.-C. Ma, H.-J. </w:t>
      </w:r>
      <w:proofErr w:type="spellStart"/>
      <w:r w:rsidRPr="00284F4D">
        <w:rPr>
          <w:szCs w:val="22"/>
          <w:lang w:val="en-CA" w:eastAsia="zh-TW"/>
        </w:rPr>
        <w:t>Jhu</w:t>
      </w:r>
      <w:proofErr w:type="spellEnd"/>
      <w:r w:rsidRPr="00284F4D">
        <w:rPr>
          <w:szCs w:val="22"/>
          <w:lang w:val="en-CA" w:eastAsia="zh-TW"/>
        </w:rPr>
        <w:t xml:space="preserve">, X. </w:t>
      </w:r>
      <w:proofErr w:type="spellStart"/>
      <w:r w:rsidRPr="00284F4D">
        <w:rPr>
          <w:szCs w:val="22"/>
          <w:lang w:val="en-CA" w:eastAsia="zh-TW"/>
        </w:rPr>
        <w:t>Xiu</w:t>
      </w:r>
      <w:proofErr w:type="spellEnd"/>
      <w:r w:rsidRPr="00284F4D">
        <w:rPr>
          <w:szCs w:val="22"/>
          <w:lang w:val="en-CA" w:eastAsia="zh-TW"/>
        </w:rPr>
        <w:t>, Y.-W. Chen, X. Wang (</w:t>
      </w:r>
      <w:proofErr w:type="spellStart"/>
      <w:r w:rsidRPr="00284F4D">
        <w:rPr>
          <w:szCs w:val="22"/>
          <w:lang w:val="en-CA" w:eastAsia="zh-TW"/>
        </w:rPr>
        <w:t>Kwai</w:t>
      </w:r>
      <w:proofErr w:type="spellEnd"/>
      <w:r w:rsidRPr="00284F4D">
        <w:rPr>
          <w:szCs w:val="22"/>
          <w:lang w:val="en-CA" w:eastAsia="zh-TW"/>
        </w:rPr>
        <w:t>)</w:t>
      </w:r>
      <w:r>
        <w:rPr>
          <w:szCs w:val="22"/>
          <w:lang w:val="en-CA" w:eastAsia="zh-TW"/>
        </w:rPr>
        <w:t xml:space="preserve"> “</w:t>
      </w:r>
      <w:r w:rsidRPr="00284F4D">
        <w:rPr>
          <w:szCs w:val="22"/>
          <w:lang w:val="en-CA" w:eastAsia="zh-TW"/>
        </w:rPr>
        <w:t xml:space="preserve">CE3-2.4: </w:t>
      </w:r>
      <w:proofErr w:type="spellStart"/>
      <w:r w:rsidRPr="00284F4D">
        <w:rPr>
          <w:szCs w:val="22"/>
          <w:lang w:val="en-CA" w:eastAsia="zh-TW"/>
        </w:rPr>
        <w:t>Luma</w:t>
      </w:r>
      <w:proofErr w:type="spellEnd"/>
      <w:r w:rsidRPr="00284F4D">
        <w:rPr>
          <w:szCs w:val="22"/>
          <w:lang w:val="en-CA" w:eastAsia="zh-TW"/>
        </w:rPr>
        <w:t xml:space="preserve"> and Chroma BDPCM for Lossless Coding with Regular Residual Coding</w:t>
      </w:r>
      <w:r w:rsidR="00087922">
        <w:rPr>
          <w:szCs w:val="22"/>
          <w:lang w:val="en-CA" w:eastAsia="zh-TW"/>
        </w:rPr>
        <w:t>”,</w:t>
      </w:r>
      <w:r>
        <w:rPr>
          <w:szCs w:val="22"/>
          <w:lang w:val="en-CA" w:eastAsia="zh-TW"/>
        </w:rPr>
        <w:t xml:space="preserve"> JVET-P0089</w:t>
      </w:r>
      <w:r w:rsidRPr="00F171CF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Brussels</w:t>
      </w:r>
      <w:r w:rsidRPr="00F171CF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 xml:space="preserve">Jan. </w:t>
      </w:r>
      <w:r w:rsidRPr="00F171CF">
        <w:rPr>
          <w:szCs w:val="22"/>
          <w:lang w:val="en-CA" w:eastAsia="zh-TW"/>
        </w:rPr>
        <w:t>20</w:t>
      </w:r>
      <w:r>
        <w:rPr>
          <w:szCs w:val="22"/>
          <w:lang w:val="en-CA" w:eastAsia="zh-TW"/>
        </w:rPr>
        <w:t>20</w:t>
      </w:r>
      <w:r w:rsidRPr="00F171CF">
        <w:rPr>
          <w:szCs w:val="22"/>
          <w:lang w:val="en-CA" w:eastAsia="zh-TW"/>
        </w:rPr>
        <w:t>.</w:t>
      </w:r>
    </w:p>
    <w:p w14:paraId="1A89F72C" w14:textId="4A76BC3E" w:rsidR="005927D1" w:rsidRDefault="00257329" w:rsidP="00284F4D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 w:rsidRPr="00257329">
        <w:rPr>
          <w:szCs w:val="22"/>
          <w:lang w:val="en-CA" w:eastAsia="zh-TW"/>
        </w:rPr>
        <w:t xml:space="preserve">M. </w:t>
      </w:r>
      <w:proofErr w:type="spellStart"/>
      <w:r w:rsidRPr="00257329">
        <w:rPr>
          <w:szCs w:val="22"/>
          <w:lang w:val="en-CA" w:eastAsia="zh-TW"/>
        </w:rPr>
        <w:t>Karczewicz</w:t>
      </w:r>
      <w:proofErr w:type="spellEnd"/>
      <w:r w:rsidRPr="00257329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 xml:space="preserve">and </w:t>
      </w:r>
      <w:r w:rsidRPr="00257329">
        <w:rPr>
          <w:szCs w:val="22"/>
          <w:lang w:val="en-CA" w:eastAsia="zh-TW"/>
        </w:rPr>
        <w:t xml:space="preserve">M. </w:t>
      </w:r>
      <w:proofErr w:type="spellStart"/>
      <w:r w:rsidRPr="00257329">
        <w:rPr>
          <w:szCs w:val="22"/>
          <w:lang w:val="en-CA" w:eastAsia="zh-TW"/>
        </w:rPr>
        <w:t>Coban</w:t>
      </w:r>
      <w:proofErr w:type="spellEnd"/>
      <w:r w:rsidR="005927D1" w:rsidRPr="00F171CF">
        <w:rPr>
          <w:szCs w:val="22"/>
          <w:lang w:val="en-CA" w:eastAsia="zh-TW"/>
        </w:rPr>
        <w:t>, “</w:t>
      </w:r>
      <w:r w:rsidRPr="00257329">
        <w:rPr>
          <w:szCs w:val="22"/>
          <w:lang w:val="en-CA" w:eastAsia="zh-TW"/>
        </w:rPr>
        <w:t>CE8-related: Quantized residual BDPCM</w:t>
      </w:r>
      <w:r w:rsidR="00F321CF">
        <w:rPr>
          <w:szCs w:val="22"/>
          <w:lang w:val="en-CA" w:eastAsia="zh-TW"/>
        </w:rPr>
        <w:t>”</w:t>
      </w:r>
      <w:r>
        <w:rPr>
          <w:szCs w:val="22"/>
          <w:lang w:val="en-CA" w:eastAsia="zh-TW"/>
        </w:rPr>
        <w:t>, JVET-N0413</w:t>
      </w:r>
      <w:r w:rsidR="005927D1" w:rsidRPr="00F171CF">
        <w:rPr>
          <w:szCs w:val="22"/>
          <w:lang w:val="en-CA" w:eastAsia="zh-TW"/>
        </w:rPr>
        <w:t xml:space="preserve">, </w:t>
      </w:r>
      <w:r w:rsidR="00F321CF">
        <w:rPr>
          <w:szCs w:val="22"/>
          <w:lang w:val="en-CA" w:eastAsia="zh-TW"/>
        </w:rPr>
        <w:t>Geneva</w:t>
      </w:r>
      <w:r w:rsidR="005927D1" w:rsidRPr="00F171CF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March</w:t>
      </w:r>
      <w:r w:rsidR="00F321CF">
        <w:rPr>
          <w:szCs w:val="22"/>
          <w:lang w:val="en-CA" w:eastAsia="zh-TW"/>
        </w:rPr>
        <w:t xml:space="preserve"> </w:t>
      </w:r>
      <w:r w:rsidR="005927D1" w:rsidRPr="00F171CF">
        <w:rPr>
          <w:szCs w:val="22"/>
          <w:lang w:val="en-CA" w:eastAsia="zh-TW"/>
        </w:rPr>
        <w:t>2019.</w:t>
      </w:r>
      <w:bookmarkEnd w:id="2"/>
    </w:p>
    <w:p w14:paraId="52B0D037" w14:textId="77777777" w:rsidR="00D0174C" w:rsidRDefault="00D0174C" w:rsidP="00D0174C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de-DE" w:eastAsia="zh-TW"/>
        </w:rPr>
      </w:pPr>
      <w:bookmarkStart w:id="4" w:name="_Ref19616432"/>
      <w:bookmarkStart w:id="5" w:name="_Ref19629954"/>
      <w:r w:rsidRPr="00DB12A5">
        <w:rPr>
          <w:szCs w:val="22"/>
          <w:lang w:val="de-DE" w:eastAsia="zh-TW"/>
        </w:rPr>
        <w:t>VTM-</w:t>
      </w:r>
      <w:r>
        <w:rPr>
          <w:szCs w:val="22"/>
          <w:lang w:val="de-DE" w:eastAsia="zh-TW"/>
        </w:rPr>
        <w:t>7</w:t>
      </w:r>
      <w:r w:rsidRPr="00DB12A5">
        <w:rPr>
          <w:szCs w:val="22"/>
          <w:lang w:val="de-DE" w:eastAsia="zh-TW"/>
        </w:rPr>
        <w:t xml:space="preserve">.0 software, </w:t>
      </w:r>
      <w:r w:rsidR="00DB1850">
        <w:fldChar w:fldCharType="begin"/>
      </w:r>
      <w:r w:rsidR="00DB1850">
        <w:instrText xml:space="preserve"> HYPERLINK "https://vcgit.hhi.fraunhofer.de/jvet/VVCSoftware_VTM.git" </w:instrText>
      </w:r>
      <w:r w:rsidR="00DB1850">
        <w:fldChar w:fldCharType="separate"/>
      </w:r>
      <w:r w:rsidRPr="00DB12A5">
        <w:rPr>
          <w:rStyle w:val="Hyperlink"/>
          <w:szCs w:val="22"/>
          <w:lang w:val="de-DE" w:eastAsia="zh-TW"/>
        </w:rPr>
        <w:t>https://vcgit.hhi.fraunhofer.de/jvet/VVCSoftware_VTM.git</w:t>
      </w:r>
      <w:r w:rsidR="00DB1850">
        <w:rPr>
          <w:rStyle w:val="Hyperlink"/>
          <w:szCs w:val="22"/>
          <w:lang w:val="de-DE" w:eastAsia="zh-TW"/>
        </w:rPr>
        <w:fldChar w:fldCharType="end"/>
      </w:r>
      <w:r w:rsidRPr="00DB12A5">
        <w:rPr>
          <w:szCs w:val="22"/>
          <w:lang w:val="de-DE" w:eastAsia="zh-TW"/>
        </w:rPr>
        <w:t xml:space="preserve">, </w:t>
      </w:r>
      <w:r>
        <w:rPr>
          <w:szCs w:val="22"/>
          <w:lang w:eastAsia="zh-TW"/>
        </w:rPr>
        <w:t>November</w:t>
      </w:r>
      <w:r w:rsidRPr="00DB12A5">
        <w:rPr>
          <w:szCs w:val="22"/>
          <w:lang w:val="de-DE" w:eastAsia="zh-TW"/>
        </w:rPr>
        <w:t xml:space="preserve"> 2019</w:t>
      </w:r>
      <w:bookmarkEnd w:id="4"/>
    </w:p>
    <w:p w14:paraId="39DC2076" w14:textId="77777777" w:rsidR="005927D1" w:rsidRDefault="005927D1" w:rsidP="005927D1">
      <w:pPr>
        <w:pStyle w:val="ListParagraph"/>
        <w:numPr>
          <w:ilvl w:val="0"/>
          <w:numId w:val="14"/>
        </w:numPr>
        <w:rPr>
          <w:rFonts w:eastAsia="SimSun"/>
        </w:rPr>
      </w:pPr>
      <w:r w:rsidRPr="00DB12A5">
        <w:rPr>
          <w:rFonts w:eastAsia="SimSun"/>
        </w:rPr>
        <w:t xml:space="preserve">F. </w:t>
      </w:r>
      <w:proofErr w:type="spellStart"/>
      <w:r w:rsidRPr="00DB12A5">
        <w:rPr>
          <w:rFonts w:eastAsia="SimSun"/>
        </w:rPr>
        <w:t>Bossen</w:t>
      </w:r>
      <w:proofErr w:type="spellEnd"/>
      <w:r w:rsidRPr="00DB12A5">
        <w:rPr>
          <w:rFonts w:eastAsia="SimSun"/>
        </w:rPr>
        <w:t xml:space="preserve">, J. Boyce, X. Li, V. </w:t>
      </w:r>
      <w:proofErr w:type="spellStart"/>
      <w:r w:rsidRPr="00DB12A5">
        <w:rPr>
          <w:rFonts w:eastAsia="SimSun"/>
        </w:rPr>
        <w:t>Seregin</w:t>
      </w:r>
      <w:proofErr w:type="spellEnd"/>
      <w:r w:rsidRPr="00DB12A5">
        <w:rPr>
          <w:rFonts w:eastAsia="SimSun"/>
        </w:rPr>
        <w:t xml:space="preserve">, and K. </w:t>
      </w:r>
      <w:proofErr w:type="spellStart"/>
      <w:r w:rsidRPr="00DB12A5">
        <w:rPr>
          <w:rFonts w:eastAsia="SimSun"/>
        </w:rPr>
        <w:t>Sühring</w:t>
      </w:r>
      <w:proofErr w:type="spellEnd"/>
      <w:r w:rsidRPr="00DB12A5">
        <w:rPr>
          <w:rFonts w:eastAsia="SimSun"/>
        </w:rPr>
        <w:t>, “JVET common test conditions and software reference configurations for SDR video”, JVET-N1010, Geneva, March 2019.</w:t>
      </w:r>
      <w:bookmarkEnd w:id="3"/>
      <w:bookmarkEnd w:id="5"/>
    </w:p>
    <w:p w14:paraId="42DF5657" w14:textId="77777777" w:rsidR="005927D1" w:rsidRDefault="005927D1" w:rsidP="00AE35C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E443182" w14:textId="77777777" w:rsidR="00582F9A" w:rsidRPr="005B217D" w:rsidRDefault="00582F9A" w:rsidP="00582F9A">
      <w:pPr>
        <w:rPr>
          <w:szCs w:val="22"/>
          <w:lang w:val="en-CA"/>
        </w:rPr>
      </w:pPr>
      <w:r>
        <w:rPr>
          <w:b/>
          <w:szCs w:val="22"/>
          <w:lang w:val="en-CA"/>
        </w:rPr>
        <w:t>The British Broadcasting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2F935" w14:textId="77777777" w:rsidR="00994CA2" w:rsidRDefault="00994CA2">
      <w:r>
        <w:separator/>
      </w:r>
    </w:p>
  </w:endnote>
  <w:endnote w:type="continuationSeparator" w:id="0">
    <w:p w14:paraId="41E7C01E" w14:textId="77777777" w:rsidR="00994CA2" w:rsidRDefault="00994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D1D26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1459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F0223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506114" w14:textId="77777777" w:rsidR="00994CA2" w:rsidRDefault="00994CA2">
      <w:r>
        <w:separator/>
      </w:r>
    </w:p>
  </w:footnote>
  <w:footnote w:type="continuationSeparator" w:id="0">
    <w:p w14:paraId="5D43612B" w14:textId="77777777" w:rsidR="00994CA2" w:rsidRDefault="00994C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C0D36BF"/>
    <w:multiLevelType w:val="hybridMultilevel"/>
    <w:tmpl w:val="0F14B0C6"/>
    <w:lvl w:ilvl="0" w:tplc="2F9823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705F1E"/>
    <w:multiLevelType w:val="hybridMultilevel"/>
    <w:tmpl w:val="82F0AC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922"/>
    <w:rsid w:val="00094479"/>
    <w:rsid w:val="000962AC"/>
    <w:rsid w:val="000B0C0F"/>
    <w:rsid w:val="000B1C6B"/>
    <w:rsid w:val="000B4FF9"/>
    <w:rsid w:val="000C09AC"/>
    <w:rsid w:val="000C2BAA"/>
    <w:rsid w:val="000E00F3"/>
    <w:rsid w:val="000E05CA"/>
    <w:rsid w:val="000F158C"/>
    <w:rsid w:val="00102F3D"/>
    <w:rsid w:val="0012172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A13"/>
    <w:rsid w:val="001A297E"/>
    <w:rsid w:val="001A368E"/>
    <w:rsid w:val="001A7329"/>
    <w:rsid w:val="001A792F"/>
    <w:rsid w:val="001B4E28"/>
    <w:rsid w:val="001C3525"/>
    <w:rsid w:val="001C3AFB"/>
    <w:rsid w:val="001D1BD2"/>
    <w:rsid w:val="001D3B9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329"/>
    <w:rsid w:val="00263398"/>
    <w:rsid w:val="00263B99"/>
    <w:rsid w:val="002647D8"/>
    <w:rsid w:val="00266F06"/>
    <w:rsid w:val="00275BCF"/>
    <w:rsid w:val="00280613"/>
    <w:rsid w:val="00282E45"/>
    <w:rsid w:val="00284F4D"/>
    <w:rsid w:val="00291E36"/>
    <w:rsid w:val="00292257"/>
    <w:rsid w:val="002A54E0"/>
    <w:rsid w:val="002B1595"/>
    <w:rsid w:val="002B191D"/>
    <w:rsid w:val="002B293D"/>
    <w:rsid w:val="002B2E83"/>
    <w:rsid w:val="002D0AF6"/>
    <w:rsid w:val="002D60B1"/>
    <w:rsid w:val="002F164D"/>
    <w:rsid w:val="003021BC"/>
    <w:rsid w:val="00306206"/>
    <w:rsid w:val="00317D85"/>
    <w:rsid w:val="0032344F"/>
    <w:rsid w:val="00327C56"/>
    <w:rsid w:val="003315A1"/>
    <w:rsid w:val="003373EC"/>
    <w:rsid w:val="00342FF4"/>
    <w:rsid w:val="00344E5A"/>
    <w:rsid w:val="00346148"/>
    <w:rsid w:val="003526F0"/>
    <w:rsid w:val="00355420"/>
    <w:rsid w:val="003669EA"/>
    <w:rsid w:val="003706CC"/>
    <w:rsid w:val="00377710"/>
    <w:rsid w:val="00387208"/>
    <w:rsid w:val="003A2D8E"/>
    <w:rsid w:val="003A7CE6"/>
    <w:rsid w:val="003C20E4"/>
    <w:rsid w:val="003C3AAC"/>
    <w:rsid w:val="003D6342"/>
    <w:rsid w:val="003E6F90"/>
    <w:rsid w:val="003E73ED"/>
    <w:rsid w:val="003F5D0F"/>
    <w:rsid w:val="00407041"/>
    <w:rsid w:val="00414101"/>
    <w:rsid w:val="004219CF"/>
    <w:rsid w:val="004234F0"/>
    <w:rsid w:val="00433DDB"/>
    <w:rsid w:val="00435A29"/>
    <w:rsid w:val="00437619"/>
    <w:rsid w:val="00452351"/>
    <w:rsid w:val="00465A1E"/>
    <w:rsid w:val="004834A2"/>
    <w:rsid w:val="004916EB"/>
    <w:rsid w:val="0049445A"/>
    <w:rsid w:val="00494DB3"/>
    <w:rsid w:val="004A2A63"/>
    <w:rsid w:val="004B210C"/>
    <w:rsid w:val="004B6170"/>
    <w:rsid w:val="004D405F"/>
    <w:rsid w:val="004E4F4F"/>
    <w:rsid w:val="004E6789"/>
    <w:rsid w:val="004F61E3"/>
    <w:rsid w:val="00502E10"/>
    <w:rsid w:val="00507713"/>
    <w:rsid w:val="0051015C"/>
    <w:rsid w:val="00516CF1"/>
    <w:rsid w:val="00531AE9"/>
    <w:rsid w:val="00536188"/>
    <w:rsid w:val="00550A66"/>
    <w:rsid w:val="00555D17"/>
    <w:rsid w:val="00567EC7"/>
    <w:rsid w:val="00570013"/>
    <w:rsid w:val="00570E67"/>
    <w:rsid w:val="005753EC"/>
    <w:rsid w:val="005801A2"/>
    <w:rsid w:val="00582F9A"/>
    <w:rsid w:val="005927D1"/>
    <w:rsid w:val="005952A5"/>
    <w:rsid w:val="005A33A1"/>
    <w:rsid w:val="005B217D"/>
    <w:rsid w:val="005C34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52D2"/>
    <w:rsid w:val="0064096A"/>
    <w:rsid w:val="00646707"/>
    <w:rsid w:val="00657F7E"/>
    <w:rsid w:val="00662E58"/>
    <w:rsid w:val="006637F2"/>
    <w:rsid w:val="006642A5"/>
    <w:rsid w:val="00664DCF"/>
    <w:rsid w:val="006A4426"/>
    <w:rsid w:val="006C5D39"/>
    <w:rsid w:val="006D6D9B"/>
    <w:rsid w:val="006E2810"/>
    <w:rsid w:val="006E5417"/>
    <w:rsid w:val="006F0643"/>
    <w:rsid w:val="006F0794"/>
    <w:rsid w:val="006F2DB5"/>
    <w:rsid w:val="006F7528"/>
    <w:rsid w:val="007023DE"/>
    <w:rsid w:val="00712F60"/>
    <w:rsid w:val="00720E3B"/>
    <w:rsid w:val="00724F7F"/>
    <w:rsid w:val="007377CB"/>
    <w:rsid w:val="0074393F"/>
    <w:rsid w:val="00745F6B"/>
    <w:rsid w:val="0075175B"/>
    <w:rsid w:val="0075585E"/>
    <w:rsid w:val="00770571"/>
    <w:rsid w:val="00771018"/>
    <w:rsid w:val="007768FF"/>
    <w:rsid w:val="007824D3"/>
    <w:rsid w:val="00796EE3"/>
    <w:rsid w:val="007A4361"/>
    <w:rsid w:val="007A7D29"/>
    <w:rsid w:val="007B4AB8"/>
    <w:rsid w:val="007D1181"/>
    <w:rsid w:val="007E008D"/>
    <w:rsid w:val="007E01A3"/>
    <w:rsid w:val="007F1F8B"/>
    <w:rsid w:val="007F6205"/>
    <w:rsid w:val="007F67A1"/>
    <w:rsid w:val="00811C05"/>
    <w:rsid w:val="00817383"/>
    <w:rsid w:val="008206C8"/>
    <w:rsid w:val="008250AB"/>
    <w:rsid w:val="00843ED3"/>
    <w:rsid w:val="0086387C"/>
    <w:rsid w:val="00872013"/>
    <w:rsid w:val="00874A6C"/>
    <w:rsid w:val="00876C65"/>
    <w:rsid w:val="00882F72"/>
    <w:rsid w:val="008A4B4C"/>
    <w:rsid w:val="008C239F"/>
    <w:rsid w:val="008E41E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FBE"/>
    <w:rsid w:val="00947CE6"/>
    <w:rsid w:val="00951A84"/>
    <w:rsid w:val="00955F6D"/>
    <w:rsid w:val="00977C16"/>
    <w:rsid w:val="00983441"/>
    <w:rsid w:val="0098551D"/>
    <w:rsid w:val="00985DCB"/>
    <w:rsid w:val="00994CA2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F04"/>
    <w:rsid w:val="00A767DC"/>
    <w:rsid w:val="00A76A6D"/>
    <w:rsid w:val="00A83253"/>
    <w:rsid w:val="00A856FB"/>
    <w:rsid w:val="00AA6E84"/>
    <w:rsid w:val="00AB1A1C"/>
    <w:rsid w:val="00AD05A8"/>
    <w:rsid w:val="00AE341B"/>
    <w:rsid w:val="00AE35CB"/>
    <w:rsid w:val="00B01905"/>
    <w:rsid w:val="00B03FAF"/>
    <w:rsid w:val="00B07CA7"/>
    <w:rsid w:val="00B1279A"/>
    <w:rsid w:val="00B1488D"/>
    <w:rsid w:val="00B3640F"/>
    <w:rsid w:val="00B4194A"/>
    <w:rsid w:val="00B437E8"/>
    <w:rsid w:val="00B5222E"/>
    <w:rsid w:val="00B53179"/>
    <w:rsid w:val="00B57A23"/>
    <w:rsid w:val="00B600CD"/>
    <w:rsid w:val="00B61C96"/>
    <w:rsid w:val="00B66D97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57D"/>
    <w:rsid w:val="00C80288"/>
    <w:rsid w:val="00C84003"/>
    <w:rsid w:val="00C90650"/>
    <w:rsid w:val="00C97D78"/>
    <w:rsid w:val="00CC2AAE"/>
    <w:rsid w:val="00CC5A42"/>
    <w:rsid w:val="00CD0EAB"/>
    <w:rsid w:val="00CE5E02"/>
    <w:rsid w:val="00CF0223"/>
    <w:rsid w:val="00CF34DB"/>
    <w:rsid w:val="00CF3917"/>
    <w:rsid w:val="00CF558F"/>
    <w:rsid w:val="00D010C0"/>
    <w:rsid w:val="00D0174C"/>
    <w:rsid w:val="00D073E2"/>
    <w:rsid w:val="00D14597"/>
    <w:rsid w:val="00D1555A"/>
    <w:rsid w:val="00D30B98"/>
    <w:rsid w:val="00D31FA1"/>
    <w:rsid w:val="00D446EC"/>
    <w:rsid w:val="00D51BF0"/>
    <w:rsid w:val="00D531DB"/>
    <w:rsid w:val="00D55942"/>
    <w:rsid w:val="00D61015"/>
    <w:rsid w:val="00D807BF"/>
    <w:rsid w:val="00D82FCC"/>
    <w:rsid w:val="00DA17FC"/>
    <w:rsid w:val="00DA7887"/>
    <w:rsid w:val="00DB1850"/>
    <w:rsid w:val="00DB2C26"/>
    <w:rsid w:val="00DD02F4"/>
    <w:rsid w:val="00DD6622"/>
    <w:rsid w:val="00DE1C7C"/>
    <w:rsid w:val="00DE6B43"/>
    <w:rsid w:val="00E11923"/>
    <w:rsid w:val="00E262D4"/>
    <w:rsid w:val="00E36250"/>
    <w:rsid w:val="00E436C4"/>
    <w:rsid w:val="00E448C0"/>
    <w:rsid w:val="00E47F2D"/>
    <w:rsid w:val="00E54511"/>
    <w:rsid w:val="00E60EDC"/>
    <w:rsid w:val="00E61DAC"/>
    <w:rsid w:val="00E72B80"/>
    <w:rsid w:val="00E75FE3"/>
    <w:rsid w:val="00E86C4C"/>
    <w:rsid w:val="00E907A3"/>
    <w:rsid w:val="00E933B7"/>
    <w:rsid w:val="00EA5AE0"/>
    <w:rsid w:val="00EB56E1"/>
    <w:rsid w:val="00EB7AB1"/>
    <w:rsid w:val="00EC2D58"/>
    <w:rsid w:val="00EC32BD"/>
    <w:rsid w:val="00EE7CD8"/>
    <w:rsid w:val="00EF37F6"/>
    <w:rsid w:val="00EF48CC"/>
    <w:rsid w:val="00F00801"/>
    <w:rsid w:val="00F2488D"/>
    <w:rsid w:val="00F321C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E35CB"/>
    <w:pPr>
      <w:ind w:left="720"/>
      <w:contextualSpacing/>
    </w:pPr>
    <w:rPr>
      <w:rFonts w:eastAsia="DengXian"/>
    </w:rPr>
  </w:style>
  <w:style w:type="character" w:customStyle="1" w:styleId="ListParagraphChar">
    <w:name w:val="List Paragraph Char"/>
    <w:link w:val="ListParagraph"/>
    <w:uiPriority w:val="34"/>
    <w:rsid w:val="00AE35CB"/>
    <w:rPr>
      <w:rFonts w:eastAsia="DengXian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927D1"/>
    <w:pPr>
      <w:spacing w:before="0" w:after="200"/>
      <w:jc w:val="center"/>
    </w:pPr>
    <w:rPr>
      <w:b/>
      <w:iCs/>
      <w:sz w:val="20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927D1"/>
    <w:rPr>
      <w:b/>
      <w:iCs/>
      <w:szCs w:val="18"/>
    </w:rPr>
  </w:style>
  <w:style w:type="character" w:styleId="CommentReference">
    <w:name w:val="annotation reference"/>
    <w:basedOn w:val="DefaultParagraphFont"/>
    <w:rsid w:val="00555D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5D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55D1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5D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5D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averio.blasi@bbc.co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osala.kulupana@bbc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1536</TotalTime>
  <Pages>3</Pages>
  <Words>927</Words>
  <Characters>5285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Gosala Kulupana</cp:lastModifiedBy>
  <cp:revision>50</cp:revision>
  <cp:lastPrinted>1900-01-01T08:00:00Z</cp:lastPrinted>
  <dcterms:created xsi:type="dcterms:W3CDTF">2019-12-23T09:32:00Z</dcterms:created>
  <dcterms:modified xsi:type="dcterms:W3CDTF">2020-01-06T12:56:00Z</dcterms:modified>
</cp:coreProperties>
</file>